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698E4" w14:textId="77777777" w:rsidR="00417D85" w:rsidRDefault="00417D85" w:rsidP="00417D85">
      <w:pPr>
        <w:pStyle w:val="Heading1"/>
        <w:pBdr>
          <w:bottom w:val="single" w:sz="8" w:space="1" w:color="auto"/>
        </w:pBdr>
        <w:spacing w:after="160"/>
        <w:rPr>
          <w:rFonts w:cs="Arial"/>
          <w:sz w:val="40"/>
          <w:szCs w:val="40"/>
        </w:rPr>
      </w:pPr>
    </w:p>
    <w:p w14:paraId="2B27485B" w14:textId="639E5884" w:rsidR="00417D85" w:rsidRPr="005D7E6F" w:rsidRDefault="00417D85" w:rsidP="00B66DB8">
      <w:pPr>
        <w:pStyle w:val="Heading1"/>
        <w:pBdr>
          <w:bottom w:val="single" w:sz="8" w:space="1" w:color="auto"/>
        </w:pBdr>
        <w:spacing w:after="160"/>
        <w:jc w:val="center"/>
        <w:rPr>
          <w:rFonts w:cs="Arial"/>
          <w:sz w:val="40"/>
          <w:szCs w:val="40"/>
        </w:rPr>
      </w:pPr>
      <w:r w:rsidRPr="005D7E6F">
        <w:rPr>
          <w:rFonts w:cs="Arial"/>
          <w:sz w:val="40"/>
          <w:szCs w:val="40"/>
        </w:rPr>
        <w:t xml:space="preserve">Job Description – </w:t>
      </w:r>
      <w:r>
        <w:rPr>
          <w:rFonts w:cs="Arial"/>
          <w:sz w:val="40"/>
          <w:szCs w:val="40"/>
        </w:rPr>
        <w:t>Chief People Officer</w:t>
      </w:r>
    </w:p>
    <w:p w14:paraId="1D0F838F" w14:textId="09592D7A" w:rsidR="00417D85" w:rsidRPr="005F56F5" w:rsidRDefault="00417D85" w:rsidP="00417D85">
      <w:pPr>
        <w:pStyle w:val="Heading2"/>
        <w:rPr>
          <w:rFonts w:cs="Arial"/>
          <w:color w:val="auto"/>
          <w:szCs w:val="21"/>
        </w:rPr>
      </w:pPr>
      <w:r w:rsidRPr="00B733E3">
        <w:t xml:space="preserve">About </w:t>
      </w:r>
      <w:r w:rsidRPr="001177EC">
        <w:t>the</w:t>
      </w:r>
      <w:r w:rsidRPr="00B733E3">
        <w:t xml:space="preserve"> Role</w:t>
      </w:r>
      <w:r>
        <w:br/>
      </w:r>
      <w:r w:rsidRPr="00FE1D61">
        <w:rPr>
          <w:b w:val="0"/>
          <w:color w:val="auto"/>
        </w:rPr>
        <w:br/>
      </w:r>
      <w:bookmarkStart w:id="0" w:name="_Hlk124853858"/>
      <w:r w:rsidRPr="005F56F5">
        <w:rPr>
          <w:b w:val="0"/>
          <w:color w:val="auto"/>
        </w:rPr>
        <w:t>We</w:t>
      </w:r>
      <w:r>
        <w:rPr>
          <w:b w:val="0"/>
          <w:color w:val="auto"/>
        </w:rPr>
        <w:t>’re looking</w:t>
      </w:r>
      <w:r w:rsidR="001F1063">
        <w:rPr>
          <w:b w:val="0"/>
          <w:color w:val="auto"/>
        </w:rPr>
        <w:t xml:space="preserve"> for an inspirational and ambitious people leader</w:t>
      </w:r>
      <w:r>
        <w:rPr>
          <w:b w:val="0"/>
          <w:color w:val="auto"/>
        </w:rPr>
        <w:t xml:space="preserve"> with extensive,</w:t>
      </w:r>
      <w:r w:rsidRPr="005F56F5">
        <w:rPr>
          <w:b w:val="0"/>
          <w:color w:val="auto"/>
        </w:rPr>
        <w:t xml:space="preserve"> hands-on experience of </w:t>
      </w:r>
      <w:r w:rsidR="009600D0">
        <w:rPr>
          <w:b w:val="0"/>
          <w:color w:val="auto"/>
        </w:rPr>
        <w:t>steering</w:t>
      </w:r>
      <w:r w:rsidRPr="005F56F5">
        <w:rPr>
          <w:b w:val="0"/>
          <w:color w:val="auto"/>
        </w:rPr>
        <w:t xml:space="preserve"> and supporting an organisation as it reshapes and redesigns</w:t>
      </w:r>
      <w:r>
        <w:rPr>
          <w:b w:val="0"/>
          <w:color w:val="auto"/>
        </w:rPr>
        <w:t>. The role is part of the Executive team and</w:t>
      </w:r>
      <w:r w:rsidRPr="005F56F5">
        <w:rPr>
          <w:b w:val="0"/>
          <w:color w:val="auto"/>
        </w:rPr>
        <w:t xml:space="preserve"> will be critical to the success of our strategy.</w:t>
      </w:r>
    </w:p>
    <w:bookmarkEnd w:id="0"/>
    <w:p w14:paraId="7736CDC7" w14:textId="6150ECF2" w:rsidR="00417D85" w:rsidRPr="005F56F5" w:rsidRDefault="00417D85" w:rsidP="00417D85">
      <w:pPr>
        <w:jc w:val="both"/>
        <w:rPr>
          <w:rFonts w:cs="Arial"/>
          <w:szCs w:val="21"/>
        </w:rPr>
      </w:pPr>
      <w:r w:rsidRPr="005F56F5">
        <w:rPr>
          <w:rFonts w:cs="Arial"/>
          <w:szCs w:val="21"/>
        </w:rPr>
        <w:t xml:space="preserve">Operating with </w:t>
      </w:r>
      <w:r w:rsidR="0067327F">
        <w:rPr>
          <w:rFonts w:cs="Arial"/>
          <w:szCs w:val="21"/>
        </w:rPr>
        <w:t xml:space="preserve">the </w:t>
      </w:r>
      <w:r w:rsidRPr="005F56F5">
        <w:rPr>
          <w:rFonts w:cs="Arial"/>
          <w:szCs w:val="21"/>
        </w:rPr>
        <w:t>credibility</w:t>
      </w:r>
      <w:r w:rsidR="0067327F">
        <w:rPr>
          <w:rFonts w:cs="Arial"/>
          <w:szCs w:val="21"/>
        </w:rPr>
        <w:t xml:space="preserve">, experience and confidence </w:t>
      </w:r>
      <w:r w:rsidRPr="00172AA4">
        <w:rPr>
          <w:rFonts w:cs="Arial"/>
          <w:szCs w:val="21"/>
        </w:rPr>
        <w:t>to act as trusted adviser to the Vice-Chancellor</w:t>
      </w:r>
      <w:r w:rsidR="0067327F">
        <w:rPr>
          <w:rFonts w:cs="Arial"/>
          <w:szCs w:val="21"/>
        </w:rPr>
        <w:t>, the wider Executive</w:t>
      </w:r>
      <w:r w:rsidRPr="00172AA4">
        <w:rPr>
          <w:rFonts w:cs="Arial"/>
          <w:szCs w:val="21"/>
        </w:rPr>
        <w:t xml:space="preserve"> and the governing body</w:t>
      </w:r>
      <w:r w:rsidRPr="00172AA4">
        <w:t xml:space="preserve"> </w:t>
      </w:r>
      <w:r w:rsidRPr="00172AA4">
        <w:rPr>
          <w:rFonts w:cs="Arial"/>
          <w:szCs w:val="21"/>
        </w:rPr>
        <w:t>you will take the lead</w:t>
      </w:r>
      <w:r w:rsidRPr="005F56F5">
        <w:rPr>
          <w:rFonts w:cs="Arial"/>
          <w:szCs w:val="21"/>
        </w:rPr>
        <w:t xml:space="preserve"> in defining the future of work at the University and</w:t>
      </w:r>
      <w:r>
        <w:rPr>
          <w:rFonts w:cs="Arial"/>
          <w:szCs w:val="21"/>
        </w:rPr>
        <w:t xml:space="preserve"> guide</w:t>
      </w:r>
      <w:r w:rsidRPr="005F56F5">
        <w:rPr>
          <w:rFonts w:cs="Arial"/>
          <w:szCs w:val="21"/>
        </w:rPr>
        <w:t xml:space="preserve"> us through a period of profound change and development. You will work closely with the Vice-Chancellor, the University Secretary and the </w:t>
      </w:r>
      <w:r>
        <w:rPr>
          <w:rFonts w:cs="Arial"/>
          <w:szCs w:val="21"/>
        </w:rPr>
        <w:t>E</w:t>
      </w:r>
      <w:r w:rsidRPr="005F56F5">
        <w:rPr>
          <w:rFonts w:cs="Arial"/>
          <w:szCs w:val="21"/>
        </w:rPr>
        <w:t xml:space="preserve">xecutive </w:t>
      </w:r>
      <w:r w:rsidR="0067327F">
        <w:rPr>
          <w:rFonts w:cs="Arial"/>
          <w:szCs w:val="21"/>
        </w:rPr>
        <w:t>L</w:t>
      </w:r>
      <w:r w:rsidRPr="005F56F5">
        <w:rPr>
          <w:rFonts w:cs="Arial"/>
          <w:szCs w:val="21"/>
        </w:rPr>
        <w:t xml:space="preserve">eadership </w:t>
      </w:r>
      <w:r w:rsidR="0067327F">
        <w:rPr>
          <w:rFonts w:cs="Arial"/>
          <w:szCs w:val="21"/>
        </w:rPr>
        <w:t>T</w:t>
      </w:r>
      <w:r w:rsidRPr="005F56F5">
        <w:rPr>
          <w:rFonts w:cs="Arial"/>
          <w:szCs w:val="21"/>
        </w:rPr>
        <w:t>eam to extend our capacity and capabilities to organise and deliver the changes we are making across our academic and operational models, which will enhance the experience of our students and staff.</w:t>
      </w:r>
    </w:p>
    <w:p w14:paraId="0C813A6A" w14:textId="77777777" w:rsidR="00417D85" w:rsidRPr="005F56F5" w:rsidRDefault="00417D85" w:rsidP="00417D85">
      <w:pPr>
        <w:jc w:val="both"/>
        <w:rPr>
          <w:rFonts w:cs="Arial"/>
          <w:szCs w:val="21"/>
        </w:rPr>
      </w:pPr>
    </w:p>
    <w:p w14:paraId="54AAB65E" w14:textId="789EDAF3" w:rsidR="00417D85" w:rsidRPr="005F56F5" w:rsidRDefault="00417D85" w:rsidP="00417D85">
      <w:pPr>
        <w:jc w:val="both"/>
        <w:rPr>
          <w:rFonts w:cs="Arial"/>
          <w:szCs w:val="21"/>
        </w:rPr>
      </w:pPr>
      <w:r w:rsidRPr="005F56F5">
        <w:t xml:space="preserve">The </w:t>
      </w:r>
      <w:r>
        <w:t xml:space="preserve">Chief People Officer </w:t>
      </w:r>
      <w:r w:rsidRPr="005F56F5">
        <w:t xml:space="preserve">is a crucial leadership role delivering sustainable, long-term transformation and developing and leading a strategic </w:t>
      </w:r>
      <w:r w:rsidR="0067327F">
        <w:t>p</w:t>
      </w:r>
      <w:r>
        <w:t>e</w:t>
      </w:r>
      <w:r w:rsidRPr="005F56F5">
        <w:t>ople</w:t>
      </w:r>
      <w:r w:rsidR="0067327F">
        <w:t xml:space="preserve"> and organisational development</w:t>
      </w:r>
      <w:r w:rsidRPr="005F56F5">
        <w:t xml:space="preserve"> agenda to enable this</w:t>
      </w:r>
      <w:r w:rsidRPr="005F56F5">
        <w:rPr>
          <w:color w:val="FF0000"/>
        </w:rPr>
        <w:t>.</w:t>
      </w:r>
    </w:p>
    <w:p w14:paraId="34232764" w14:textId="77777777" w:rsidR="00417D85" w:rsidRPr="005F56F5" w:rsidRDefault="00417D85" w:rsidP="00417D85">
      <w:pPr>
        <w:pStyle w:val="Heading2"/>
        <w:rPr>
          <w:rFonts w:cs="Arial"/>
          <w:szCs w:val="21"/>
        </w:rPr>
      </w:pPr>
      <w:r w:rsidRPr="005F56F5">
        <w:rPr>
          <w:rFonts w:cs="Arial"/>
          <w:szCs w:val="21"/>
        </w:rPr>
        <w:t>Key Responsibilities</w:t>
      </w:r>
    </w:p>
    <w:p w14:paraId="43AAE8BE" w14:textId="77777777" w:rsidR="00417D85" w:rsidRPr="005F56F5" w:rsidRDefault="00417D85" w:rsidP="00417D85">
      <w:pPr>
        <w:pStyle w:val="ListParagraph"/>
      </w:pPr>
    </w:p>
    <w:p w14:paraId="0EAF8A75" w14:textId="77777777" w:rsidR="00417D85" w:rsidRPr="005F56F5" w:rsidRDefault="00417D85" w:rsidP="00417D85">
      <w:pPr>
        <w:pStyle w:val="ListParagraph"/>
        <w:numPr>
          <w:ilvl w:val="0"/>
          <w:numId w:val="1"/>
        </w:numPr>
        <w:spacing w:after="160" w:line="259" w:lineRule="auto"/>
        <w:jc w:val="both"/>
      </w:pPr>
      <w:r w:rsidRPr="005F56F5">
        <w:t>Identifying strategic opportunities and risks that require an innovative response in our operating models, organisational design, workforce size, shape and capability.</w:t>
      </w:r>
    </w:p>
    <w:p w14:paraId="7F5F5E47" w14:textId="0644075C" w:rsidR="00417D85" w:rsidRPr="005F56F5" w:rsidRDefault="00417D85" w:rsidP="00417D85">
      <w:pPr>
        <w:pStyle w:val="ListParagraph"/>
        <w:numPr>
          <w:ilvl w:val="0"/>
          <w:numId w:val="1"/>
        </w:numPr>
        <w:spacing w:after="160" w:line="259" w:lineRule="auto"/>
        <w:jc w:val="both"/>
      </w:pPr>
      <w:r w:rsidRPr="005F56F5">
        <w:t>Creating operating models</w:t>
      </w:r>
      <w:r w:rsidR="0067327F">
        <w:t xml:space="preserve">, a new approach to workforce planning </w:t>
      </w:r>
      <w:r w:rsidRPr="005F56F5">
        <w:t xml:space="preserve">and implementing the changes in line with the University </w:t>
      </w:r>
      <w:r w:rsidR="0067327F">
        <w:t>S</w:t>
      </w:r>
      <w:r w:rsidRPr="005F56F5">
        <w:t>trategy</w:t>
      </w:r>
      <w:r>
        <w:t>.</w:t>
      </w:r>
    </w:p>
    <w:p w14:paraId="08B0B758" w14:textId="4B5FECCA" w:rsidR="00417D85" w:rsidRPr="005F56F5" w:rsidRDefault="00B90F97" w:rsidP="00417D85">
      <w:pPr>
        <w:pStyle w:val="ListParagraph"/>
        <w:numPr>
          <w:ilvl w:val="0"/>
          <w:numId w:val="1"/>
        </w:numPr>
        <w:spacing w:after="160" w:line="259" w:lineRule="auto"/>
        <w:jc w:val="both"/>
      </w:pPr>
      <w:r>
        <w:t>Working with colleagues and stakeholders to define an exciting new value proposition for staff and on the implementation of supporting reward, recognition and development practices</w:t>
      </w:r>
    </w:p>
    <w:p w14:paraId="7E764DA8" w14:textId="77777777" w:rsidR="00417D85" w:rsidRPr="00172AA4" w:rsidRDefault="00417D85" w:rsidP="00417D85">
      <w:pPr>
        <w:pStyle w:val="ListParagraph"/>
        <w:numPr>
          <w:ilvl w:val="0"/>
          <w:numId w:val="1"/>
        </w:numPr>
      </w:pPr>
      <w:r w:rsidRPr="00172AA4">
        <w:t>Development and delivery of a People Plan to enable the success of our Strategy, including our commitment to Equality Diversity &amp; Inclusion.</w:t>
      </w:r>
    </w:p>
    <w:p w14:paraId="1B8E2A0F" w14:textId="77777777" w:rsidR="00417D85" w:rsidRPr="005F56F5" w:rsidRDefault="00417D85" w:rsidP="00417D85">
      <w:pPr>
        <w:pStyle w:val="ListParagraph"/>
        <w:numPr>
          <w:ilvl w:val="0"/>
          <w:numId w:val="1"/>
        </w:numPr>
        <w:spacing w:after="160" w:line="259" w:lineRule="auto"/>
        <w:jc w:val="both"/>
      </w:pPr>
      <w:r w:rsidRPr="005F56F5">
        <w:t xml:space="preserve">Providing inspirational leadership as a member of the </w:t>
      </w:r>
      <w:r>
        <w:t>E</w:t>
      </w:r>
      <w:r w:rsidRPr="005F56F5">
        <w:t xml:space="preserve">xecutive team and leader of the People </w:t>
      </w:r>
      <w:r>
        <w:t>Services unit</w:t>
      </w:r>
      <w:r w:rsidRPr="005F56F5">
        <w:t xml:space="preserve"> </w:t>
      </w:r>
      <w:proofErr w:type="gramStart"/>
      <w:r w:rsidRPr="005F56F5">
        <w:t>to;</w:t>
      </w:r>
      <w:proofErr w:type="gramEnd"/>
    </w:p>
    <w:p w14:paraId="37F03706" w14:textId="77777777" w:rsidR="00417D85" w:rsidRPr="005F56F5" w:rsidRDefault="00417D85" w:rsidP="00417D85">
      <w:pPr>
        <w:pStyle w:val="ListParagraph"/>
        <w:numPr>
          <w:ilvl w:val="1"/>
          <w:numId w:val="1"/>
        </w:numPr>
        <w:spacing w:after="160" w:line="259" w:lineRule="auto"/>
        <w:jc w:val="both"/>
      </w:pPr>
      <w:r w:rsidRPr="005F56F5">
        <w:t xml:space="preserve">Champion, shape and facilitate the delivery of the </w:t>
      </w:r>
      <w:r>
        <w:t>P</w:t>
      </w:r>
      <w:r w:rsidRPr="005F56F5">
        <w:t xml:space="preserve">eople </w:t>
      </w:r>
      <w:r>
        <w:t>P</w:t>
      </w:r>
      <w:r w:rsidRPr="005F56F5">
        <w:t>lan</w:t>
      </w:r>
      <w:r>
        <w:t>.</w:t>
      </w:r>
      <w:r w:rsidRPr="005F56F5">
        <w:t xml:space="preserve"> </w:t>
      </w:r>
    </w:p>
    <w:p w14:paraId="157BB627" w14:textId="77777777" w:rsidR="00417D85" w:rsidRPr="005F56F5" w:rsidRDefault="00417D85" w:rsidP="00417D85">
      <w:pPr>
        <w:pStyle w:val="ListParagraph"/>
        <w:numPr>
          <w:ilvl w:val="1"/>
          <w:numId w:val="1"/>
        </w:numPr>
        <w:spacing w:after="160" w:line="259" w:lineRule="auto"/>
        <w:jc w:val="both"/>
      </w:pPr>
      <w:r w:rsidRPr="005F56F5">
        <w:t>Champion the development of leadership and management capability, including facilitating the Executive’s development as a leadership team</w:t>
      </w:r>
      <w:r>
        <w:t>.</w:t>
      </w:r>
      <w:r w:rsidRPr="005F56F5">
        <w:t xml:space="preserve"> </w:t>
      </w:r>
    </w:p>
    <w:p w14:paraId="4607A8E5" w14:textId="77777777" w:rsidR="00417D85" w:rsidRPr="005F56F5" w:rsidRDefault="00417D85" w:rsidP="00417D85">
      <w:pPr>
        <w:pStyle w:val="ListParagraph"/>
        <w:numPr>
          <w:ilvl w:val="0"/>
          <w:numId w:val="1"/>
        </w:numPr>
        <w:spacing w:after="160" w:line="259" w:lineRule="auto"/>
        <w:jc w:val="both"/>
      </w:pPr>
      <w:r w:rsidRPr="005F56F5">
        <w:t xml:space="preserve">Advising and providing insight to the governing body on </w:t>
      </w:r>
      <w:r>
        <w:t>P</w:t>
      </w:r>
      <w:r w:rsidRPr="005F56F5">
        <w:t>eople issues</w:t>
      </w:r>
      <w:r>
        <w:t>.</w:t>
      </w:r>
    </w:p>
    <w:p w14:paraId="2EE731E8" w14:textId="77777777" w:rsidR="00417D85" w:rsidRPr="005F56F5" w:rsidRDefault="00417D85" w:rsidP="00417D85">
      <w:pPr>
        <w:pStyle w:val="ListParagraph"/>
        <w:numPr>
          <w:ilvl w:val="0"/>
          <w:numId w:val="1"/>
        </w:numPr>
      </w:pPr>
      <w:r w:rsidRPr="005F56F5">
        <w:t xml:space="preserve">Play a significant role in the drive to deliver greater effectiveness and efficiency across the People Services </w:t>
      </w:r>
      <w:r>
        <w:t>unit.</w:t>
      </w:r>
    </w:p>
    <w:p w14:paraId="76726D84" w14:textId="4CA33EA1" w:rsidR="00417D85" w:rsidRPr="005F56F5" w:rsidRDefault="00417D85" w:rsidP="00417D85">
      <w:pPr>
        <w:pStyle w:val="Heading2"/>
        <w:rPr>
          <w:rFonts w:cs="Arial"/>
          <w:szCs w:val="21"/>
        </w:rPr>
      </w:pPr>
      <w:r w:rsidRPr="005F56F5">
        <w:rPr>
          <w:rFonts w:cs="Arial"/>
          <w:szCs w:val="21"/>
        </w:rPr>
        <w:t>Skills and Experience</w:t>
      </w:r>
    </w:p>
    <w:p w14:paraId="1EE051CC" w14:textId="77777777" w:rsidR="00417D85" w:rsidRPr="005F56F5" w:rsidRDefault="00417D85" w:rsidP="00417D85">
      <w:pPr>
        <w:jc w:val="both"/>
        <w:rPr>
          <w:rFonts w:cs="Arial"/>
          <w:b/>
          <w:szCs w:val="21"/>
          <w:lang w:val="en-US"/>
        </w:rPr>
      </w:pPr>
      <w:r w:rsidRPr="005F56F5">
        <w:rPr>
          <w:rFonts w:cs="Arial"/>
          <w:b/>
          <w:szCs w:val="21"/>
          <w:lang w:val="en-US"/>
        </w:rPr>
        <w:t>Education, qualifications, and training:</w:t>
      </w:r>
    </w:p>
    <w:p w14:paraId="1EAEC7DE" w14:textId="77777777" w:rsidR="00417D85" w:rsidRPr="005F56F5" w:rsidRDefault="00417D85" w:rsidP="00417D85">
      <w:pPr>
        <w:jc w:val="both"/>
        <w:rPr>
          <w:rFonts w:cs="Arial"/>
          <w:bCs/>
          <w:i/>
          <w:iCs/>
          <w:szCs w:val="21"/>
          <w:lang w:val="en-US"/>
        </w:rPr>
      </w:pPr>
    </w:p>
    <w:p w14:paraId="32365170" w14:textId="77777777" w:rsidR="00417D85" w:rsidRPr="005F56F5" w:rsidRDefault="00417D85" w:rsidP="00417D85">
      <w:pPr>
        <w:pStyle w:val="ListParagraph"/>
        <w:numPr>
          <w:ilvl w:val="0"/>
          <w:numId w:val="1"/>
        </w:numPr>
        <w:jc w:val="both"/>
        <w:rPr>
          <w:rFonts w:cs="Arial"/>
          <w:bCs/>
          <w:i/>
          <w:iCs/>
          <w:szCs w:val="21"/>
          <w:lang w:val="en-US"/>
        </w:rPr>
      </w:pPr>
      <w:r w:rsidRPr="005F56F5">
        <w:t>Executive level of experience.</w:t>
      </w:r>
    </w:p>
    <w:p w14:paraId="68DEFB98" w14:textId="29884710" w:rsidR="00417D85" w:rsidRPr="00417D85" w:rsidRDefault="00417D85" w:rsidP="00417D85">
      <w:pPr>
        <w:pStyle w:val="ListParagraph"/>
        <w:numPr>
          <w:ilvl w:val="0"/>
          <w:numId w:val="1"/>
        </w:numPr>
        <w:jc w:val="both"/>
        <w:rPr>
          <w:rFonts w:cs="Arial"/>
          <w:bCs/>
          <w:i/>
          <w:iCs/>
          <w:szCs w:val="21"/>
          <w:lang w:val="en-US"/>
        </w:rPr>
      </w:pPr>
      <w:r w:rsidRPr="005F56F5">
        <w:t xml:space="preserve">Relevant professional qualifications and evidence of ongoing development.  </w:t>
      </w:r>
    </w:p>
    <w:p w14:paraId="6C1AFB37" w14:textId="452F22BC" w:rsidR="00417D85" w:rsidRDefault="00417D85" w:rsidP="00417D85">
      <w:pPr>
        <w:jc w:val="both"/>
        <w:rPr>
          <w:rFonts w:cs="Arial"/>
          <w:bCs/>
          <w:i/>
          <w:iCs/>
          <w:szCs w:val="21"/>
          <w:lang w:val="en-US"/>
        </w:rPr>
      </w:pPr>
    </w:p>
    <w:p w14:paraId="25E2F106" w14:textId="77777777" w:rsidR="00417D85" w:rsidRDefault="00417D85" w:rsidP="00417D85">
      <w:pPr>
        <w:jc w:val="both"/>
        <w:rPr>
          <w:rFonts w:cs="Arial"/>
          <w:b/>
          <w:szCs w:val="21"/>
        </w:rPr>
      </w:pPr>
    </w:p>
    <w:p w14:paraId="13AB6A5D" w14:textId="77777777" w:rsidR="00417D85" w:rsidRDefault="00417D85" w:rsidP="00417D85">
      <w:pPr>
        <w:jc w:val="both"/>
        <w:rPr>
          <w:rFonts w:cs="Arial"/>
          <w:b/>
          <w:szCs w:val="21"/>
        </w:rPr>
      </w:pPr>
    </w:p>
    <w:p w14:paraId="7C1EF4E6" w14:textId="77777777" w:rsidR="00417D85" w:rsidRDefault="00417D85" w:rsidP="00417D85">
      <w:pPr>
        <w:jc w:val="both"/>
        <w:rPr>
          <w:rFonts w:cs="Arial"/>
          <w:b/>
          <w:szCs w:val="21"/>
        </w:rPr>
      </w:pPr>
    </w:p>
    <w:p w14:paraId="02F3B6BE" w14:textId="77777777" w:rsidR="00417D85" w:rsidRDefault="00417D85" w:rsidP="00417D85">
      <w:pPr>
        <w:jc w:val="both"/>
        <w:rPr>
          <w:rFonts w:cs="Arial"/>
          <w:b/>
          <w:szCs w:val="21"/>
        </w:rPr>
      </w:pPr>
    </w:p>
    <w:p w14:paraId="7EFD61F3" w14:textId="59D95DE3" w:rsidR="00417D85" w:rsidRPr="005F56F5" w:rsidRDefault="00417D85" w:rsidP="00417D85">
      <w:pPr>
        <w:jc w:val="both"/>
        <w:rPr>
          <w:rFonts w:cs="Arial"/>
          <w:b/>
          <w:szCs w:val="21"/>
        </w:rPr>
      </w:pPr>
      <w:r w:rsidRPr="005F56F5">
        <w:rPr>
          <w:rFonts w:cs="Arial"/>
          <w:b/>
          <w:szCs w:val="21"/>
        </w:rPr>
        <w:t>Knowledge, work and other relevant experience:</w:t>
      </w:r>
    </w:p>
    <w:p w14:paraId="59A3AB4D" w14:textId="77777777" w:rsidR="00417D85" w:rsidRPr="005F56F5" w:rsidRDefault="00417D85" w:rsidP="00417D85">
      <w:pPr>
        <w:jc w:val="both"/>
        <w:rPr>
          <w:rFonts w:cs="Arial"/>
          <w:bCs/>
          <w:i/>
          <w:iCs/>
          <w:szCs w:val="21"/>
          <w:lang w:val="en-US"/>
        </w:rPr>
      </w:pPr>
    </w:p>
    <w:p w14:paraId="76EF84E8" w14:textId="77777777" w:rsidR="00417D85" w:rsidRPr="005F56F5" w:rsidRDefault="00417D85" w:rsidP="00417D85">
      <w:pPr>
        <w:pStyle w:val="ListParagraph"/>
        <w:numPr>
          <w:ilvl w:val="0"/>
          <w:numId w:val="1"/>
        </w:numPr>
        <w:jc w:val="both"/>
      </w:pPr>
      <w:r w:rsidRPr="005F56F5">
        <w:t xml:space="preserve">A proven track record of adding value to an </w:t>
      </w:r>
      <w:r>
        <w:t>E</w:t>
      </w:r>
      <w:r w:rsidRPr="005F56F5">
        <w:t>xecutive leadership team in an organisation of complexity and scale, and successfully leading significant change programmes</w:t>
      </w:r>
      <w:r>
        <w:t>.</w:t>
      </w:r>
    </w:p>
    <w:p w14:paraId="5DCAB39D" w14:textId="6CED1118" w:rsidR="00417D85" w:rsidRDefault="00417D85" w:rsidP="00417D85">
      <w:pPr>
        <w:pStyle w:val="ListParagraph"/>
        <w:numPr>
          <w:ilvl w:val="0"/>
          <w:numId w:val="1"/>
        </w:numPr>
        <w:jc w:val="both"/>
      </w:pPr>
      <w:r>
        <w:t>The a</w:t>
      </w:r>
      <w:r w:rsidRPr="005F56F5">
        <w:t>bility to articulate and create passion for a vision and communicate complex and challenging models and plans, so that stakeholders are suitably informed and engaged.</w:t>
      </w:r>
    </w:p>
    <w:p w14:paraId="5DB5C625" w14:textId="3C86A315" w:rsidR="00B90F97" w:rsidRDefault="00B90F97" w:rsidP="00417D85">
      <w:pPr>
        <w:pStyle w:val="ListParagraph"/>
        <w:numPr>
          <w:ilvl w:val="0"/>
          <w:numId w:val="1"/>
        </w:numPr>
        <w:jc w:val="both"/>
      </w:pPr>
      <w:r>
        <w:t>A proven ability to design and implement transformative organisational development and people management practices.</w:t>
      </w:r>
    </w:p>
    <w:p w14:paraId="142B429C" w14:textId="21244664" w:rsidR="00B90F97" w:rsidRPr="005F56F5" w:rsidRDefault="00B90F97" w:rsidP="00417D85">
      <w:pPr>
        <w:pStyle w:val="ListParagraph"/>
        <w:numPr>
          <w:ilvl w:val="0"/>
          <w:numId w:val="1"/>
        </w:numPr>
        <w:jc w:val="both"/>
      </w:pPr>
      <w:r>
        <w:t xml:space="preserve">Ability to work in a multi-site complex and unionised organisation. </w:t>
      </w:r>
    </w:p>
    <w:p w14:paraId="44596746" w14:textId="77777777" w:rsidR="00417D85" w:rsidRPr="005F56F5" w:rsidRDefault="00417D85" w:rsidP="00417D85">
      <w:pPr>
        <w:pStyle w:val="ListParagraph"/>
        <w:jc w:val="both"/>
      </w:pPr>
    </w:p>
    <w:p w14:paraId="34DBCF15" w14:textId="77777777" w:rsidR="00417D85" w:rsidRPr="005F56F5" w:rsidRDefault="00417D85" w:rsidP="00417D85">
      <w:pPr>
        <w:pStyle w:val="Heading2"/>
        <w:rPr>
          <w:rFonts w:cs="Arial"/>
          <w:szCs w:val="21"/>
        </w:rPr>
      </w:pPr>
      <w:r w:rsidRPr="005F56F5">
        <w:rPr>
          <w:rFonts w:cs="Arial"/>
          <w:szCs w:val="21"/>
        </w:rPr>
        <w:t xml:space="preserve">Essential Criteria </w:t>
      </w:r>
    </w:p>
    <w:p w14:paraId="6FA42C9F" w14:textId="77777777" w:rsidR="00417D85" w:rsidRPr="00172AA4" w:rsidRDefault="00417D85" w:rsidP="00417D85">
      <w:pPr>
        <w:pStyle w:val="ListParagraph"/>
        <w:widowControl w:val="0"/>
        <w:numPr>
          <w:ilvl w:val="0"/>
          <w:numId w:val="1"/>
        </w:numPr>
        <w:tabs>
          <w:tab w:val="left" w:pos="301"/>
        </w:tabs>
        <w:autoSpaceDE w:val="0"/>
        <w:autoSpaceDN w:val="0"/>
        <w:contextualSpacing w:val="0"/>
        <w:jc w:val="both"/>
      </w:pPr>
      <w:r w:rsidRPr="005F56F5">
        <w:t>A commitment to the mission and values of the University</w:t>
      </w:r>
      <w:r>
        <w:t xml:space="preserve">, </w:t>
      </w:r>
      <w:r w:rsidRPr="00172AA4">
        <w:t xml:space="preserve">including a strong commitment to Equality, Diversity &amp; Inclusion. </w:t>
      </w:r>
    </w:p>
    <w:p w14:paraId="0850C15B" w14:textId="77777777" w:rsidR="00417D85" w:rsidRPr="005F56F5" w:rsidRDefault="00417D85" w:rsidP="00417D85">
      <w:pPr>
        <w:pStyle w:val="ListParagraph"/>
        <w:widowControl w:val="0"/>
        <w:numPr>
          <w:ilvl w:val="0"/>
          <w:numId w:val="1"/>
        </w:numPr>
        <w:tabs>
          <w:tab w:val="left" w:pos="301"/>
        </w:tabs>
        <w:autoSpaceDE w:val="0"/>
        <w:autoSpaceDN w:val="0"/>
        <w:spacing w:line="249" w:lineRule="auto"/>
        <w:ind w:right="507"/>
        <w:contextualSpacing w:val="0"/>
        <w:jc w:val="both"/>
      </w:pPr>
      <w:r w:rsidRPr="005F56F5">
        <w:t xml:space="preserve">Effective stakeholder management, including political sensitivity, personal resilience and influencing skills to operate at an Executive level. </w:t>
      </w:r>
    </w:p>
    <w:p w14:paraId="1D1681A0" w14:textId="77777777" w:rsidR="00417D85" w:rsidRPr="005F56F5" w:rsidRDefault="00417D85" w:rsidP="00417D85">
      <w:pPr>
        <w:pStyle w:val="ListParagraph"/>
        <w:widowControl w:val="0"/>
        <w:numPr>
          <w:ilvl w:val="0"/>
          <w:numId w:val="1"/>
        </w:numPr>
        <w:tabs>
          <w:tab w:val="left" w:pos="301"/>
        </w:tabs>
        <w:autoSpaceDE w:val="0"/>
        <w:autoSpaceDN w:val="0"/>
        <w:spacing w:line="249" w:lineRule="auto"/>
        <w:ind w:right="685"/>
        <w:contextualSpacing w:val="0"/>
        <w:jc w:val="both"/>
      </w:pPr>
      <w:r w:rsidRPr="005F56F5">
        <w:t>Experience of successfully driving cultural and behavioural change in a complex organisation.</w:t>
      </w:r>
    </w:p>
    <w:p w14:paraId="03778822" w14:textId="77777777" w:rsidR="00417D85" w:rsidRPr="005F56F5" w:rsidRDefault="00417D85" w:rsidP="00417D85">
      <w:pPr>
        <w:pStyle w:val="ListParagraph"/>
        <w:widowControl w:val="0"/>
        <w:numPr>
          <w:ilvl w:val="0"/>
          <w:numId w:val="1"/>
        </w:numPr>
        <w:tabs>
          <w:tab w:val="left" w:pos="301"/>
        </w:tabs>
        <w:autoSpaceDE w:val="0"/>
        <w:autoSpaceDN w:val="0"/>
        <w:spacing w:line="249" w:lineRule="auto"/>
        <w:ind w:right="263"/>
        <w:contextualSpacing w:val="0"/>
        <w:jc w:val="both"/>
      </w:pPr>
      <w:r w:rsidRPr="005F56F5">
        <w:t>Innovation and change focused with a track record of successfully embedding a culture of continuous improvement and financial efficiency.</w:t>
      </w:r>
    </w:p>
    <w:p w14:paraId="1BAE2BE3" w14:textId="77777777" w:rsidR="00417D85" w:rsidRPr="005F56F5" w:rsidRDefault="00417D85" w:rsidP="00417D85">
      <w:pPr>
        <w:pStyle w:val="ListParagraph"/>
        <w:widowControl w:val="0"/>
        <w:numPr>
          <w:ilvl w:val="0"/>
          <w:numId w:val="1"/>
        </w:numPr>
        <w:tabs>
          <w:tab w:val="left" w:pos="301"/>
        </w:tabs>
        <w:autoSpaceDE w:val="0"/>
        <w:autoSpaceDN w:val="0"/>
        <w:spacing w:line="249" w:lineRule="auto"/>
        <w:ind w:right="424"/>
        <w:contextualSpacing w:val="0"/>
        <w:jc w:val="both"/>
      </w:pPr>
      <w:r w:rsidRPr="005F56F5">
        <w:t>Record of driving improvements in costs, efficiency and productivity.</w:t>
      </w:r>
    </w:p>
    <w:p w14:paraId="03D66B66" w14:textId="77777777" w:rsidR="00417D85" w:rsidRPr="005F56F5" w:rsidRDefault="00417D85" w:rsidP="00417D85">
      <w:pPr>
        <w:pStyle w:val="ListParagraph"/>
        <w:widowControl w:val="0"/>
        <w:numPr>
          <w:ilvl w:val="0"/>
          <w:numId w:val="1"/>
        </w:numPr>
        <w:tabs>
          <w:tab w:val="left" w:pos="301"/>
        </w:tabs>
        <w:autoSpaceDE w:val="0"/>
        <w:autoSpaceDN w:val="0"/>
        <w:spacing w:before="9" w:line="249" w:lineRule="auto"/>
        <w:ind w:right="1085"/>
        <w:contextualSpacing w:val="0"/>
        <w:jc w:val="both"/>
      </w:pPr>
      <w:r>
        <w:t>E</w:t>
      </w:r>
      <w:r w:rsidRPr="005F56F5">
        <w:t>xperience of effective negotiation.</w:t>
      </w:r>
    </w:p>
    <w:p w14:paraId="53E2E9EA" w14:textId="77777777" w:rsidR="00417D85" w:rsidRPr="005F56F5" w:rsidRDefault="00417D85" w:rsidP="00417D85">
      <w:pPr>
        <w:pStyle w:val="ListParagraph"/>
        <w:widowControl w:val="0"/>
        <w:numPr>
          <w:ilvl w:val="0"/>
          <w:numId w:val="1"/>
        </w:numPr>
        <w:tabs>
          <w:tab w:val="left" w:pos="301"/>
        </w:tabs>
        <w:autoSpaceDE w:val="0"/>
        <w:autoSpaceDN w:val="0"/>
        <w:spacing w:before="9" w:line="249" w:lineRule="auto"/>
        <w:ind w:right="1085"/>
        <w:contextualSpacing w:val="0"/>
        <w:jc w:val="both"/>
      </w:pPr>
      <w:r w:rsidRPr="005F56F5">
        <w:t xml:space="preserve">Strong strategic thinker who is outward looking, able to scan for opportunities and challenges, synthesise multiple sources of information and data and then create strong and sustainable </w:t>
      </w:r>
      <w:r>
        <w:t>P</w:t>
      </w:r>
      <w:r w:rsidRPr="005F56F5">
        <w:t>eople strategies.</w:t>
      </w:r>
    </w:p>
    <w:p w14:paraId="4334A93F" w14:textId="77777777" w:rsidR="00417D85" w:rsidRDefault="00417D85" w:rsidP="00417D85">
      <w:pPr>
        <w:pStyle w:val="ListParagraph"/>
        <w:widowControl w:val="0"/>
        <w:numPr>
          <w:ilvl w:val="0"/>
          <w:numId w:val="1"/>
        </w:numPr>
        <w:tabs>
          <w:tab w:val="left" w:pos="301"/>
        </w:tabs>
        <w:autoSpaceDE w:val="0"/>
        <w:autoSpaceDN w:val="0"/>
        <w:spacing w:line="249" w:lineRule="auto"/>
        <w:ind w:right="363"/>
        <w:contextualSpacing w:val="0"/>
        <w:jc w:val="both"/>
      </w:pPr>
      <w:r w:rsidRPr="005F56F5">
        <w:t>Able to robustly sponsor and oversee projects with a structured, thorough and organised approach.</w:t>
      </w:r>
    </w:p>
    <w:p w14:paraId="564DBDA9" w14:textId="77777777" w:rsidR="00417D85" w:rsidRDefault="00417D85" w:rsidP="00417D85">
      <w:pPr>
        <w:widowControl w:val="0"/>
        <w:tabs>
          <w:tab w:val="left" w:pos="301"/>
        </w:tabs>
        <w:autoSpaceDE w:val="0"/>
        <w:autoSpaceDN w:val="0"/>
        <w:spacing w:line="249" w:lineRule="auto"/>
        <w:ind w:right="363"/>
        <w:jc w:val="both"/>
      </w:pPr>
    </w:p>
    <w:p w14:paraId="7F71EC2F" w14:textId="77777777" w:rsidR="00417D85" w:rsidRDefault="00417D85" w:rsidP="00417D85">
      <w:pPr>
        <w:widowControl w:val="0"/>
        <w:tabs>
          <w:tab w:val="left" w:pos="301"/>
        </w:tabs>
        <w:autoSpaceDE w:val="0"/>
        <w:autoSpaceDN w:val="0"/>
        <w:spacing w:line="249" w:lineRule="auto"/>
        <w:ind w:right="363"/>
        <w:jc w:val="both"/>
      </w:pPr>
    </w:p>
    <w:p w14:paraId="507EC793" w14:textId="77777777" w:rsidR="00417D85" w:rsidRDefault="00417D85" w:rsidP="00417D85">
      <w:pPr>
        <w:widowControl w:val="0"/>
        <w:tabs>
          <w:tab w:val="left" w:pos="301"/>
        </w:tabs>
        <w:autoSpaceDE w:val="0"/>
        <w:autoSpaceDN w:val="0"/>
        <w:spacing w:line="249" w:lineRule="auto"/>
        <w:ind w:right="363"/>
        <w:jc w:val="both"/>
      </w:pPr>
    </w:p>
    <w:p w14:paraId="2ABB4006" w14:textId="77777777" w:rsidR="00417D85" w:rsidRPr="00AE08FC" w:rsidRDefault="00417D85" w:rsidP="00417D85">
      <w:pPr>
        <w:jc w:val="both"/>
        <w:rPr>
          <w:rFonts w:eastAsia="Calibri" w:cs="Arial"/>
          <w:i/>
          <w:iCs/>
          <w:sz w:val="20"/>
          <w:szCs w:val="28"/>
          <w:lang w:eastAsia="en-US"/>
        </w:rPr>
      </w:pPr>
      <w:r w:rsidRPr="00AE08FC">
        <w:rPr>
          <w:rFonts w:eastAsia="Calibri" w:cs="Arial"/>
          <w:i/>
          <w:iCs/>
          <w:sz w:val="20"/>
          <w:szCs w:val="28"/>
          <w:lang w:eastAsia="en-US"/>
        </w:rPr>
        <w:t>The Open University is committed to equality, diversity and inclusion, which is reflected in our mission to be open to people, places, methods and ideas. We aim to foster a diverse and inclusive environment so that all our staff can reach their potential and attract diverse candidates.  We recognise that different people bring different perspectives, ideas, knowledge, and culture, and that this difference brings great strength</w:t>
      </w:r>
      <w:r>
        <w:rPr>
          <w:rFonts w:eastAsia="Calibri" w:cs="Arial"/>
          <w:i/>
          <w:iCs/>
          <w:sz w:val="20"/>
          <w:szCs w:val="28"/>
          <w:lang w:eastAsia="en-US"/>
        </w:rPr>
        <w:t>.</w:t>
      </w:r>
      <w:r w:rsidRPr="00AE08FC">
        <w:rPr>
          <w:rFonts w:eastAsia="Calibri" w:cs="Arial"/>
          <w:i/>
          <w:iCs/>
          <w:sz w:val="20"/>
          <w:szCs w:val="28"/>
          <w:lang w:eastAsia="en-US"/>
        </w:rPr>
        <w:t xml:space="preserve"> We offer a range of inclusive employment policies which include family and carer friendly flexible working arrangements and have many supportive staff networks and wellbeing services. </w:t>
      </w:r>
    </w:p>
    <w:p w14:paraId="6C93F60D" w14:textId="77777777" w:rsidR="00417D85" w:rsidRPr="00AE08FC" w:rsidRDefault="00417D85" w:rsidP="00417D85">
      <w:pPr>
        <w:spacing w:after="160" w:line="259" w:lineRule="auto"/>
        <w:jc w:val="both"/>
        <w:rPr>
          <w:rFonts w:ascii="Calibri" w:eastAsia="Calibri" w:hAnsi="Calibri"/>
          <w:sz w:val="20"/>
          <w:szCs w:val="28"/>
          <w:lang w:eastAsia="en-US"/>
        </w:rPr>
      </w:pPr>
    </w:p>
    <w:p w14:paraId="5D63D510" w14:textId="77777777" w:rsidR="00616C53" w:rsidRDefault="00616C53"/>
    <w:sectPr w:rsidR="00616C5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88FB9" w14:textId="77777777" w:rsidR="003B3147" w:rsidRDefault="003B3147" w:rsidP="00417D85">
      <w:r>
        <w:separator/>
      </w:r>
    </w:p>
  </w:endnote>
  <w:endnote w:type="continuationSeparator" w:id="0">
    <w:p w14:paraId="2F64850D" w14:textId="77777777" w:rsidR="003B3147" w:rsidRDefault="003B3147" w:rsidP="0041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39891" w14:textId="3B8A2B92" w:rsidR="00417D85" w:rsidRPr="00417D85" w:rsidRDefault="00417D85" w:rsidP="00417D85">
    <w:pPr>
      <w:pStyle w:val="Footer"/>
      <w:jc w:val="right"/>
      <w:rPr>
        <w:rFonts w:cs="Arial"/>
        <w:b/>
        <w:bCs/>
        <w:sz w:val="16"/>
        <w:szCs w:val="16"/>
      </w:rPr>
    </w:pPr>
    <w:r w:rsidRPr="00417D85">
      <w:rPr>
        <w:rFonts w:cs="Arial"/>
        <w:b/>
        <w:bCs/>
        <w:sz w:val="16"/>
        <w:szCs w:val="16"/>
      </w:rPr>
      <w:t xml:space="preserve">Chief People Officer </w:t>
    </w:r>
    <w:r>
      <w:rPr>
        <w:rFonts w:cs="Arial"/>
        <w:b/>
        <w:bCs/>
        <w:sz w:val="16"/>
        <w:szCs w:val="16"/>
      </w:rPr>
      <w:t>JD</w:t>
    </w:r>
  </w:p>
  <w:p w14:paraId="1DA09A9D" w14:textId="77777777" w:rsidR="00417D85" w:rsidRPr="00417D85" w:rsidRDefault="00417D85" w:rsidP="00417D85">
    <w:pPr>
      <w:pStyle w:val="Footer"/>
      <w:jc w:val="right"/>
      <w:rPr>
        <w:rFonts w:cs="Arial"/>
        <w:b/>
        <w:bCs/>
        <w:sz w:val="16"/>
        <w:szCs w:val="16"/>
      </w:rPr>
    </w:pPr>
    <w:r w:rsidRPr="00417D85">
      <w:rPr>
        <w:rFonts w:cs="Arial"/>
        <w:b/>
        <w:bCs/>
        <w:sz w:val="16"/>
        <w:szCs w:val="16"/>
      </w:rPr>
      <w:t>January 2023</w:t>
    </w:r>
  </w:p>
  <w:p w14:paraId="17CABDD0" w14:textId="77777777" w:rsidR="00417D85" w:rsidRDefault="00417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E648D" w14:textId="77777777" w:rsidR="003B3147" w:rsidRDefault="003B3147" w:rsidP="00417D85">
      <w:r>
        <w:separator/>
      </w:r>
    </w:p>
  </w:footnote>
  <w:footnote w:type="continuationSeparator" w:id="0">
    <w:p w14:paraId="1865E219" w14:textId="77777777" w:rsidR="003B3147" w:rsidRDefault="003B3147" w:rsidP="00417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3376" w14:textId="55DBB95B" w:rsidR="00417D85" w:rsidRDefault="00417D85" w:rsidP="00417D85">
    <w:pPr>
      <w:pStyle w:val="Header"/>
      <w:jc w:val="right"/>
    </w:pPr>
    <w:r>
      <w:rPr>
        <w:noProof/>
      </w:rPr>
      <w:drawing>
        <wp:inline distT="0" distB="0" distL="0" distR="0" wp14:anchorId="570D2A7D" wp14:editId="2F23E9D5">
          <wp:extent cx="2157596" cy="701935"/>
          <wp:effectExtent l="0" t="0" r="0" b="3175"/>
          <wp:docPr id="6" name="Picture 6" descr="The Open Universit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 Open University Logo">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57596" cy="701935"/>
                  </a:xfrm>
                  <a:prstGeom prst="rect">
                    <a:avLst/>
                  </a:prstGeom>
                  <a:noFill/>
                  <a:ln>
                    <a:noFill/>
                  </a:ln>
                </pic:spPr>
              </pic:pic>
            </a:graphicData>
          </a:graphic>
        </wp:inline>
      </w:drawing>
    </w:r>
  </w:p>
  <w:p w14:paraId="766E0704" w14:textId="77777777" w:rsidR="00417D85" w:rsidRDefault="00417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3735B"/>
    <w:multiLevelType w:val="hybridMultilevel"/>
    <w:tmpl w:val="85EA0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9480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D85"/>
    <w:rsid w:val="001F1063"/>
    <w:rsid w:val="003B3147"/>
    <w:rsid w:val="003E3C3C"/>
    <w:rsid w:val="00417D85"/>
    <w:rsid w:val="00452F98"/>
    <w:rsid w:val="00616C53"/>
    <w:rsid w:val="0067327F"/>
    <w:rsid w:val="006B13F3"/>
    <w:rsid w:val="009600D0"/>
    <w:rsid w:val="009B6F40"/>
    <w:rsid w:val="00B66DB8"/>
    <w:rsid w:val="00B90F97"/>
    <w:rsid w:val="00C75D60"/>
    <w:rsid w:val="00CB63F6"/>
    <w:rsid w:val="00D83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3D633"/>
  <w15:chartTrackingRefBased/>
  <w15:docId w15:val="{1AE93BE5-64A2-4E07-A040-203821076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D85"/>
    <w:pPr>
      <w:spacing w:after="0" w:line="240" w:lineRule="auto"/>
    </w:pPr>
    <w:rPr>
      <w:rFonts w:ascii="Arial" w:eastAsia="Times New Roman" w:hAnsi="Arial" w:cs="Times New Roman"/>
      <w:sz w:val="21"/>
      <w:szCs w:val="20"/>
      <w:lang w:eastAsia="en-GB"/>
    </w:rPr>
  </w:style>
  <w:style w:type="paragraph" w:styleId="Heading1">
    <w:name w:val="heading 1"/>
    <w:basedOn w:val="Normal"/>
    <w:next w:val="Normal"/>
    <w:link w:val="Heading1Char"/>
    <w:qFormat/>
    <w:rsid w:val="00417D85"/>
    <w:pPr>
      <w:keepNext/>
      <w:outlineLvl w:val="0"/>
    </w:pPr>
    <w:rPr>
      <w:sz w:val="44"/>
    </w:rPr>
  </w:style>
  <w:style w:type="paragraph" w:styleId="Heading2">
    <w:name w:val="heading 2"/>
    <w:basedOn w:val="Normal"/>
    <w:next w:val="Normal"/>
    <w:link w:val="Heading2Char"/>
    <w:qFormat/>
    <w:rsid w:val="00417D85"/>
    <w:pPr>
      <w:keepNext/>
      <w:spacing w:before="360" w:after="160"/>
      <w:outlineLvl w:val="1"/>
    </w:pPr>
    <w:rPr>
      <w:b/>
      <w:color w:val="00B1E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D85"/>
    <w:pPr>
      <w:tabs>
        <w:tab w:val="center" w:pos="4513"/>
        <w:tab w:val="right" w:pos="9026"/>
      </w:tabs>
    </w:pPr>
  </w:style>
  <w:style w:type="character" w:customStyle="1" w:styleId="HeaderChar">
    <w:name w:val="Header Char"/>
    <w:basedOn w:val="DefaultParagraphFont"/>
    <w:link w:val="Header"/>
    <w:uiPriority w:val="99"/>
    <w:rsid w:val="00417D85"/>
  </w:style>
  <w:style w:type="paragraph" w:styleId="Footer">
    <w:name w:val="footer"/>
    <w:basedOn w:val="Normal"/>
    <w:link w:val="FooterChar"/>
    <w:uiPriority w:val="99"/>
    <w:unhideWhenUsed/>
    <w:rsid w:val="00417D85"/>
    <w:pPr>
      <w:tabs>
        <w:tab w:val="center" w:pos="4513"/>
        <w:tab w:val="right" w:pos="9026"/>
      </w:tabs>
    </w:pPr>
  </w:style>
  <w:style w:type="character" w:customStyle="1" w:styleId="FooterChar">
    <w:name w:val="Footer Char"/>
    <w:basedOn w:val="DefaultParagraphFont"/>
    <w:link w:val="Footer"/>
    <w:uiPriority w:val="99"/>
    <w:rsid w:val="00417D85"/>
  </w:style>
  <w:style w:type="character" w:customStyle="1" w:styleId="Heading1Char">
    <w:name w:val="Heading 1 Char"/>
    <w:basedOn w:val="DefaultParagraphFont"/>
    <w:link w:val="Heading1"/>
    <w:rsid w:val="00417D85"/>
    <w:rPr>
      <w:rFonts w:ascii="Arial" w:eastAsia="Times New Roman" w:hAnsi="Arial" w:cs="Times New Roman"/>
      <w:sz w:val="44"/>
      <w:szCs w:val="20"/>
      <w:lang w:eastAsia="en-GB"/>
    </w:rPr>
  </w:style>
  <w:style w:type="character" w:customStyle="1" w:styleId="Heading2Char">
    <w:name w:val="Heading 2 Char"/>
    <w:basedOn w:val="DefaultParagraphFont"/>
    <w:link w:val="Heading2"/>
    <w:rsid w:val="00417D85"/>
    <w:rPr>
      <w:rFonts w:ascii="Arial" w:eastAsia="Times New Roman" w:hAnsi="Arial" w:cs="Times New Roman"/>
      <w:b/>
      <w:color w:val="00B1EA"/>
      <w:sz w:val="21"/>
      <w:szCs w:val="20"/>
      <w:lang w:eastAsia="en-GB"/>
    </w:rPr>
  </w:style>
  <w:style w:type="paragraph" w:styleId="ListParagraph">
    <w:name w:val="List Paragraph"/>
    <w:basedOn w:val="Normal"/>
    <w:uiPriority w:val="34"/>
    <w:qFormat/>
    <w:rsid w:val="00417D85"/>
    <w:pPr>
      <w:ind w:left="720"/>
      <w:contextualSpacing/>
    </w:pPr>
  </w:style>
  <w:style w:type="paragraph" w:styleId="Revision">
    <w:name w:val="Revision"/>
    <w:hidden/>
    <w:uiPriority w:val="99"/>
    <w:semiHidden/>
    <w:rsid w:val="0067327F"/>
    <w:pPr>
      <w:spacing w:after="0" w:line="240" w:lineRule="auto"/>
    </w:pPr>
    <w:rPr>
      <w:rFonts w:ascii="Arial" w:eastAsia="Times New Roman" w:hAnsi="Arial" w:cs="Times New Roman"/>
      <w:sz w:val="21"/>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Shaun.Daly [He/Him]</dc:creator>
  <cp:keywords/>
  <dc:description/>
  <cp:lastModifiedBy>Phil.Kennett</cp:lastModifiedBy>
  <cp:revision>2</cp:revision>
  <dcterms:created xsi:type="dcterms:W3CDTF">2023-01-27T08:26:00Z</dcterms:created>
  <dcterms:modified xsi:type="dcterms:W3CDTF">2023-01-27T08:26:00Z</dcterms:modified>
</cp:coreProperties>
</file>